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2A3" w:rsidRPr="00F662A3" w:rsidRDefault="00F662A3" w:rsidP="00F662A3">
      <w:pPr>
        <w:spacing w:before="210" w:after="0" w:line="240" w:lineRule="auto"/>
        <w:outlineLvl w:val="0"/>
        <w:rPr>
          <w:rFonts w:ascii="Helvetica" w:eastAsia="Times New Roman" w:hAnsi="Helvetica" w:cs="Helvetica"/>
          <w:color w:val="444444"/>
          <w:kern w:val="36"/>
          <w:sz w:val="58"/>
          <w:szCs w:val="58"/>
          <w:lang w:eastAsia="fi-FI"/>
          <w14:ligatures w14:val="none"/>
        </w:rPr>
      </w:pPr>
      <w:r w:rsidRPr="00F662A3">
        <w:rPr>
          <w:rFonts w:ascii="Helvetica" w:eastAsia="Times New Roman" w:hAnsi="Helvetica" w:cs="Helvetica"/>
          <w:color w:val="444444"/>
          <w:kern w:val="36"/>
          <w:sz w:val="58"/>
          <w:szCs w:val="58"/>
          <w:lang w:eastAsia="fi-FI"/>
          <w14:ligatures w14:val="none"/>
        </w:rPr>
        <w:t>Lauseenvastikkeet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1) </w:t>
      </w:r>
      <w:proofErr w:type="spellStart"/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Referatiivi</w:t>
      </w:r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nen</w:t>
      </w:r>
      <w:proofErr w:type="spellEnd"/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Myönteinen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-lause voidaan lyhentää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referatiivi</w:t>
      </w:r>
      <w:r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seksi</w:t>
      </w:r>
      <w:proofErr w:type="spellEnd"/>
      <w:r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lauseenvastikkeeksi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 Päälauseen verbi ilmaisee usein esimerkiksi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sanomista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,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ajattelemista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tai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huomaamista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AKTIIVI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a)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Referoitava tekeminen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tapahtuu samaan aikaan / myöhemmin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kuin päälauseen tekeminen. Verbin muoto on VA-partisiipin genetiivi.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eri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 lauseenvastikkeessa genetiivisubjekti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Maija sanoi 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olevan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kotona.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(~Maija sano</w:t>
      </w:r>
      <w:r w:rsidR="002063D0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, että Mikko on kotona.)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Minä luulin hänen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asuvan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Tampereella.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(~Minä luulin, että hän asuu Tampereella.)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Me kuulimme heidän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muuttavan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Turkuun.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(~Me kuulimme, että he muuttavat Turkuun.)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sama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lauseenvastikkeessa omistusliite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Heini uskoo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tekevänsä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oikein.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(~Heini uskoo, että hän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(=Heini itse)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tekee oikein.)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Minä tiedän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olevani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oikeassa.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(~Minä tiedän, että olen oikeassa.)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Luulen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ymmärtäväni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asian.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(~Luulen, että ymmärrän asian.)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Minä tiedän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sinun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olevan oikeassa.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lastRenderedPageBreak/>
        <w:t>(~Minä tiedän, että sinä olet oikeassa.)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b)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Referoitava tekeminen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on tapahtunut ennen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päälauseen tekemistä tai on jatkunut puhehetkeen asti. Verbin muoto on NUT-partisiipin genetiivi.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eri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lauseenvastikkeessa genetiivisubjekti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Maija sanoi 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olleen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kotona.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(~Maija sanoi, että Mikko oli/on ollut/oli ollut kotona.)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Minä luulin hänen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asuneen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joskus Tampereella.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(~Minä luulin, että hän oli asunut joskus Tampereella.)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Me kuulimme heidän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muuttaneen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Turkuun.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(~Me kuulimme, että he ovat muuttaneet Turkuun.)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sama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lauseenvastikkeessa omistusliite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Heini uskoi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tehneensä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oikein.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(~Heini uskoi, että hän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(=Heini itse)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teki oikein.)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Minä tiesin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olleeni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oikeassa.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(~Minä tiesin, että olin oikeassa.)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Huomasin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ymmärtäneeni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asian.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(~Huomasin, että olen ymmärtänyt asian.)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HUOM!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Negatiivinen lauseenvastike ei ole mahdollinen: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008000"/>
          <w:kern w:val="0"/>
          <w:sz w:val="24"/>
          <w:szCs w:val="24"/>
          <w:lang w:eastAsia="fi-FI"/>
          <w14:ligatures w14:val="none"/>
        </w:rPr>
        <w:t>KYLLÄ:</w:t>
      </w:r>
      <w:r w:rsidRPr="00F662A3">
        <w:rPr>
          <w:rFonts w:ascii="Open Sans" w:eastAsia="Times New Roman" w:hAnsi="Open Sans" w:cs="Open Sans"/>
          <w:i/>
          <w:iCs/>
          <w:color w:val="008000"/>
          <w:kern w:val="0"/>
          <w:sz w:val="24"/>
          <w:szCs w:val="24"/>
          <w:lang w:eastAsia="fi-FI"/>
          <w14:ligatures w14:val="none"/>
        </w:rPr>
        <w:t> Vain yksi väitti, </w:t>
      </w:r>
      <w:r w:rsidRPr="00F662A3">
        <w:rPr>
          <w:rFonts w:ascii="Open Sans" w:eastAsia="Times New Roman" w:hAnsi="Open Sans" w:cs="Open Sans"/>
          <w:b/>
          <w:bCs/>
          <w:i/>
          <w:iCs/>
          <w:color w:val="008000"/>
          <w:kern w:val="0"/>
          <w:sz w:val="24"/>
          <w:szCs w:val="24"/>
          <w:lang w:eastAsia="fi-FI"/>
          <w14:ligatures w14:val="none"/>
        </w:rPr>
        <w:t>ettei</w:t>
      </w:r>
      <w:r w:rsidRPr="00F662A3">
        <w:rPr>
          <w:rFonts w:ascii="Open Sans" w:eastAsia="Times New Roman" w:hAnsi="Open Sans" w:cs="Open Sans"/>
          <w:i/>
          <w:iCs/>
          <w:color w:val="008000"/>
          <w:kern w:val="0"/>
          <w:sz w:val="24"/>
          <w:szCs w:val="24"/>
          <w:lang w:eastAsia="fi-FI"/>
          <w14:ligatures w14:val="none"/>
        </w:rPr>
        <w:t> asia </w:t>
      </w:r>
      <w:r w:rsidRPr="00F662A3">
        <w:rPr>
          <w:rFonts w:ascii="Open Sans" w:eastAsia="Times New Roman" w:hAnsi="Open Sans" w:cs="Open Sans"/>
          <w:b/>
          <w:bCs/>
          <w:i/>
          <w:iCs/>
          <w:color w:val="008000"/>
          <w:kern w:val="0"/>
          <w:sz w:val="24"/>
          <w:szCs w:val="24"/>
          <w:lang w:eastAsia="fi-FI"/>
          <w14:ligatures w14:val="none"/>
        </w:rPr>
        <w:t>ole</w:t>
      </w:r>
      <w:r w:rsidRPr="00F662A3">
        <w:rPr>
          <w:rFonts w:ascii="Open Sans" w:eastAsia="Times New Roman" w:hAnsi="Open Sans" w:cs="Open Sans"/>
          <w:i/>
          <w:iCs/>
          <w:color w:val="008000"/>
          <w:kern w:val="0"/>
          <w:sz w:val="24"/>
          <w:szCs w:val="24"/>
          <w:lang w:eastAsia="fi-FI"/>
          <w14:ligatures w14:val="none"/>
        </w:rPr>
        <w:t> tärkeä.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FF0000"/>
          <w:kern w:val="0"/>
          <w:sz w:val="24"/>
          <w:szCs w:val="24"/>
          <w:lang w:eastAsia="fi-FI"/>
          <w14:ligatures w14:val="none"/>
        </w:rPr>
        <w:t>EI: </w:t>
      </w:r>
      <w:r w:rsidRPr="00F662A3">
        <w:rPr>
          <w:rFonts w:ascii="Open Sans" w:eastAsia="Times New Roman" w:hAnsi="Open Sans" w:cs="Open Sans"/>
          <w:i/>
          <w:iCs/>
          <w:color w:val="FF0000"/>
          <w:kern w:val="0"/>
          <w:sz w:val="24"/>
          <w:szCs w:val="24"/>
          <w:lang w:eastAsia="fi-FI"/>
          <w14:ligatures w14:val="none"/>
        </w:rPr>
        <w:t>Vain yksi väitti asian </w:t>
      </w:r>
      <w:r w:rsidRPr="00F662A3">
        <w:rPr>
          <w:rFonts w:ascii="Open Sans" w:eastAsia="Times New Roman" w:hAnsi="Open Sans" w:cs="Open Sans"/>
          <w:b/>
          <w:bCs/>
          <w:i/>
          <w:iCs/>
          <w:color w:val="FF0000"/>
          <w:kern w:val="0"/>
          <w:sz w:val="24"/>
          <w:szCs w:val="24"/>
          <w:lang w:eastAsia="fi-FI"/>
          <w14:ligatures w14:val="none"/>
        </w:rPr>
        <w:t>ei olevan</w:t>
      </w:r>
      <w:r w:rsidRPr="00F662A3">
        <w:rPr>
          <w:rFonts w:ascii="Open Sans" w:eastAsia="Times New Roman" w:hAnsi="Open Sans" w:cs="Open Sans"/>
          <w:i/>
          <w:iCs/>
          <w:color w:val="FF0000"/>
          <w:kern w:val="0"/>
          <w:sz w:val="24"/>
          <w:szCs w:val="24"/>
          <w:lang w:eastAsia="fi-FI"/>
          <w14:ligatures w14:val="none"/>
        </w:rPr>
        <w:t> tärkeä.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PASSIIVI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a)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Referoitava tekeminen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tapahtuu samaan aikaan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kuin päälauseen tekeminen: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-(t)tavan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lastRenderedPageBreak/>
        <w:t>Monet tietävät Suomessa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pelattavan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paljon jääkiekkoa.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(~Monet tietävät, että Suomessa pelataan paljon jääkiekkoa.)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Verbimuoto: 1 kertoa &gt; kerro-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taan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kerro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avan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2 syödä &gt; syö-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dään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syö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ävän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3 kuulla &gt;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kuul-laan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kuul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avan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4 pelata &gt;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pela-taan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pela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avan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5 häiritä &gt;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häiri-tään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häiri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ävän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6 paeta &gt;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pae-taan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&gt; pae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tt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avan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b)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Referoitava tekeminen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on tapahtunut ennen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päälauseen tekemistä: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-</w:t>
      </w:r>
      <w:proofErr w:type="spellStart"/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tun</w:t>
      </w:r>
      <w:proofErr w:type="spellEnd"/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Suomessa tiedetään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pelatun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jääkiekkoa ammattimaisesti jo vuodesta 1928 alkaen.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(~Tiedetään, että Suomessa on pelattu jääkiekkoa ammattimaisesti jo vuodesta 1928 alkaen.)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Verbimuoto: passiivin -TU-muodon genetiivi: on pelattu &gt; pelatun, on syöty &gt; syödyn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2) Temporaali</w:t>
      </w:r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nen </w:t>
      </w:r>
      <w:proofErr w:type="spellStart"/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lausenvastike</w:t>
      </w:r>
      <w:proofErr w:type="spellEnd"/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Aikaa ilmaiseva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-lause voidaan lyhentää temporaalirakenteeksi.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a)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Lauseenvastike ilmaisee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samanaikaista tekemistä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 Verbin muoto on E-infinitiivin inessiivi.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eri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lauseenvastikkeessa genetiivisubjekti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tullessa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kotiin Maija oli jo nukkumassa.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(~Kun Mikko tuli kotiin, Maija oli jo nukkumassa.)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tiskatessa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Maija puhui puhelimessa.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(~Kun Mikko tiskasi, Maija puhui puhelimessa.)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-lauseessa sama subjekti —&gt; lauseenvastikkeessa omistusliite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lastRenderedPageBreak/>
        <w:t>Mikko lauloi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tiskatessaan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(~Mikko lauloi, kun hän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(=Mikko itse)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tiskasi.)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HUOM! Persoonapronominin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genetiivin jälkeen tulee omistusliite: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Heikki söi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minun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tiskatessa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ni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.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(~Heikki söi, kun minä tiskasin.)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b)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Lauseenvastike ilmaisee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aikaisempaa tekemistä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 Verbin muoto on TU-partisiipin partitiivi.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-lauseessa eri subjekti </w:t>
      </w:r>
      <w:r w:rsidRPr="00F662A3">
        <w:rPr>
          <w:rFonts w:ascii="Arial" w:eastAsia="Times New Roman" w:hAnsi="Arial" w:cs="Arial"/>
          <w:color w:val="666666"/>
          <w:kern w:val="0"/>
          <w:sz w:val="24"/>
          <w:szCs w:val="24"/>
          <w:u w:val="single"/>
          <w:lang w:eastAsia="fi-FI"/>
          <w14:ligatures w14:val="none"/>
        </w:rPr>
        <w:t>→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 xml:space="preserve"> lauseenvastikkeessa genetiivisubjekti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tultua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kotiin Maija heräsi.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(~Kun Mikko oli tullut kotiin, Maija heräsi.)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Mikon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tiskattua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astiat he menivät Pekan kanssa ulos.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(~Kun Mikko oli tiskannut astiat, he menivät Pekan kanssa ulos.)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Päälauseessa ja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u w:val="single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-lauseessa sama subjekti —&gt; lauseenvastikkeessa omistusliite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Tiskattua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an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astiat Mikko meni ulos.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(~Kun Mikko oli tiskannut astiat, hän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(= Mikko itse)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meni ulos.)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HUOM! Persoonapronominin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genetiivin jälkeen tulee omistusliite: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Heikki söi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minun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tiskattua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ni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(~Heikki söi, kun minä olin tiskannut.)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3) Finaali</w:t>
      </w:r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nen lauseenvastike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Miksi-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kysymykseen vastaava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että/jotta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-lause voidaan lyhentää finaalirakenteeksi. Verbin muoto on A-infinitiivi + translatiivi + omistusliite.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Käyn kurssilla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oppia/</w:t>
      </w:r>
      <w:proofErr w:type="spellStart"/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kse</w:t>
      </w:r>
      <w:proofErr w:type="spellEnd"/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/</w:t>
      </w:r>
      <w:proofErr w:type="spellStart"/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ni</w:t>
      </w:r>
      <w:proofErr w:type="spellEnd"/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.  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(translatiivin -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ks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i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&gt; -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ks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e</w:t>
      </w:r>
      <w:proofErr w:type="spellEnd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(~Käyn kurssilla, jotta opin.)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lastRenderedPageBreak/>
        <w:t>Menimme taksilla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ehtiäksemme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ajoissa.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(~Menimme taksilla, jotta ehtisimme ajoissa.)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Elätkö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syödäksesi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vai syötkö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elääksesi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?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(~Elätkö, jotta voit syödä, vai syötkö, jotta voit elää?)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4) Modaali</w:t>
      </w:r>
      <w:r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u w:val="single"/>
          <w:lang w:eastAsia="fi-FI"/>
          <w14:ligatures w14:val="none"/>
        </w:rPr>
        <w:t>nen lauseenvastike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Modaalirakenne vastaa kysymyksiin </w:t>
      </w:r>
      <w:proofErr w:type="gramStart"/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Miten?,</w:t>
      </w:r>
      <w:proofErr w:type="gramEnd"/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 xml:space="preserve"> Kuinka?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tai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 Millä tavalla?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Verbin muotona on E-infinitiivin </w:t>
      </w: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instruktiivi,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jonka sijapääte on –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merkitys A: mitä joku tekee samaan aikaan: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Mikko istui kotona televisiota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katsellen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(~Mikko istui kotona ja katseli televisiota.)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u w:val="single"/>
          <w:lang w:eastAsia="fi-FI"/>
          <w14:ligatures w14:val="none"/>
        </w:rPr>
        <w:t>merkitys B: millä tavalla tekeminen tapahtuu: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Maija tuli kotiin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itkien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(~Maija tuli kotiin niin, että itki.)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Bussiin on noustava </w:t>
      </w:r>
      <w:r w:rsidRPr="00F662A3">
        <w:rPr>
          <w:rFonts w:ascii="Open Sans" w:eastAsia="Times New Roman" w:hAnsi="Open Sans" w:cs="Open Sans"/>
          <w:b/>
          <w:bCs/>
          <w:i/>
          <w:iCs/>
          <w:color w:val="666666"/>
          <w:kern w:val="0"/>
          <w:sz w:val="24"/>
          <w:szCs w:val="24"/>
          <w:lang w:eastAsia="fi-FI"/>
          <w14:ligatures w14:val="none"/>
        </w:rPr>
        <w:t>varoen.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(~Bussiin on noustava niin, että varoo.)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Harjoitus 1. 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Muuta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että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-lauseet </w:t>
      </w:r>
      <w:proofErr w:type="spellStart"/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referatiivi</w:t>
      </w:r>
      <w:r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seksi</w:t>
      </w:r>
      <w:proofErr w:type="spellEnd"/>
      <w:r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lauseenvastikkeeksi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1. Tiedän, että Joulupukki on kotoisin Korvatunturilta.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2. Luulen, että opin paljon suomea tänä vuonna.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lastRenderedPageBreak/>
        <w:t>3. Uskon, että kevät tulee pian, vaikka vielä on tosi kylmää.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4. Ville sanoi, että hän on jo tehnyt kaikki kotitehtävät.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5. Kuulin, että he olivat leiponeet korvapuusteja.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6. Minna toivoo, että hän saa nukkua viikonloppuna paljon.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7. Ystäväni ajattelevat, että minä teen hyviä ruokia.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8. Hän ei tiennyt, että minä olin jo käynyt kaupassa.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9. Ville huomasi, että hän oli unohtanut maksaa sähkölaskun.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10. Näin, että koira kurkkii ikkunan takana.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Harjoitus 2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 Muuta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kun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-lauseet temporaali</w:t>
      </w:r>
      <w:r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seksi lauseenvastikkeeksi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1. Katsoin televisiota samalla</w:t>
      </w:r>
      <w:r w:rsidR="00A7392D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,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kun laitoin ruokaa.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2. Olin vihainen itselleni sen jälkeen</w:t>
      </w:r>
      <w:r w:rsidR="00A7392D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,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 xml:space="preserve"> kun olin unohtanut ostoslistan kotiin.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3. Kun isä oli siivonnut koko asunnon, hän oli iloinen.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4. Kun perunat olivat kiehuneet tarpeeksi kauan, Oskari kaatoi kattilasta veden pois.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lastRenderedPageBreak/>
        <w:t>5. Matti tiskasi astioita, kun Ville pesi ikkunoita.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6. Vanhemmat kattoivat pöydän, kun lapset olivat avanneet kaikki joululahjat.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7. Eija katsoi televisiosta toimintaelokuvan, kun hän oli ottanut ruoan uunista.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8. Kun Marja oli ulkoiluttanut koiran, hän pesi sen tassut.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9. Iida teki kotitehtäviä, kun Eila tuli kotiin.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10. Minä teen kotitehtävät, kun olen levännyt tarpeeksi.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 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fi-FI"/>
          <w14:ligatures w14:val="none"/>
        </w:rPr>
        <w:t>Harjoitus 3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 Muuta </w:t>
      </w:r>
      <w:r w:rsidRPr="00F662A3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fi-FI"/>
          <w14:ligatures w14:val="none"/>
        </w:rPr>
        <w:t>jotta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-lauseet finaali</w:t>
      </w:r>
      <w:r w:rsidR="00A7392D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seksi lauseenvastikkeeksi</w:t>
      </w: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.</w:t>
      </w:r>
    </w:p>
    <w:p w:rsidR="00F662A3" w:rsidRPr="00A7392D" w:rsidRDefault="00F662A3" w:rsidP="00A7392D">
      <w:pPr>
        <w:pStyle w:val="Luettelokappale"/>
        <w:numPr>
          <w:ilvl w:val="0"/>
          <w:numId w:val="1"/>
        </w:num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A7392D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Minä vuokrasin pakettiauton, jotta saisin tuotua uuden sohvan kotiin.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2. Anneli varasi viikonlopuksi mökin Lapista, jotta hän pääsisi laskettelemaan.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3. Opiskelin yliopistossa ahkerasti, jotta saisin hyvän työpaikan, kun valmistun.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4. Aino osti moottorisahan, jotta hän voisi kaataa puun pihaltaan.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5. Mikko meni töiden jälkeen vaatekauppaan, jotta hän löytäisi uuden kravatin viikonlopun juhliin.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6. Marko luki koko illan tenttikirjaa, jotta hän menestyisi hyvin tentissä.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lastRenderedPageBreak/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7. Postinkantaja käveli liukkaalla kadulla varovaisesti, jotta hän pysyisi pystyssä.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8. Ville luki koko Taru sormusten herrasta -kirjan viikonlopun aikana, jotta hän osaisi keskustella siitä tyttöystävänsä kanssa.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9. Susanna osti uudet luistimet, jotta hän pääsisi luistelemaan Aurajoen jäälle.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10. Minä teen aina kotitehtävät huolellisesti, jotta oppisin paljon.</w:t>
      </w:r>
    </w:p>
    <w:p w:rsidR="00F662A3" w:rsidRPr="00F662A3" w:rsidRDefault="00F662A3" w:rsidP="00F662A3">
      <w:pPr>
        <w:spacing w:after="21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</w:pPr>
      <w:r w:rsidRPr="00F662A3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</w:t>
      </w:r>
    </w:p>
    <w:p w:rsidR="0088566B" w:rsidRDefault="0088566B"/>
    <w:sectPr w:rsidR="008856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A749F"/>
    <w:multiLevelType w:val="hybridMultilevel"/>
    <w:tmpl w:val="E7B6CB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A3"/>
    <w:rsid w:val="002063D0"/>
    <w:rsid w:val="0088566B"/>
    <w:rsid w:val="00A7392D"/>
    <w:rsid w:val="00F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16AD"/>
  <w15:chartTrackingRefBased/>
  <w15:docId w15:val="{709F9D3F-8ED7-4BD9-A9BD-262DC52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1061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1</cp:revision>
  <cp:lastPrinted>2024-02-15T12:40:00Z</cp:lastPrinted>
  <dcterms:created xsi:type="dcterms:W3CDTF">2024-02-15T12:28:00Z</dcterms:created>
  <dcterms:modified xsi:type="dcterms:W3CDTF">2024-02-15T13:09:00Z</dcterms:modified>
</cp:coreProperties>
</file>