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AB" w:rsidRDefault="00D83EAB"/>
    <w:p w:rsidR="00D83EAB" w:rsidRDefault="00D83EAB">
      <w:bookmarkStart w:id="0" w:name="_GoBack"/>
      <w:bookmarkEnd w:id="0"/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20"/>
        <w:gridCol w:w="7760"/>
      </w:tblGrid>
      <w:tr w:rsidR="00D83EAB" w:rsidRPr="00D83EAB">
        <w:tblPrEx>
          <w:tblCellMar>
            <w:top w:w="0" w:type="dxa"/>
            <w:bottom w:w="0" w:type="dxa"/>
          </w:tblCellMar>
        </w:tblPrEx>
        <w:tc>
          <w:tcPr>
            <w:tcW w:w="7820" w:type="dxa"/>
            <w:tcBorders>
              <w:right w:val="single" w:sz="8" w:space="0" w:color="60605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3EAB" w:rsidRPr="00D83EAB" w:rsidRDefault="00D83EA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/>
              </w:rPr>
            </w:pP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VÄITTELY TALOUSKASVUSTA – KASVUN PUOLUSTAJA</w:t>
            </w:r>
          </w:p>
          <w:p w:rsidR="00D83EAB" w:rsidRPr="00D83EAB" w:rsidRDefault="00D83EA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/>
              </w:rPr>
            </w:pP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Talouden on kasvettava ja minun on kulutettava, koska</w:t>
            </w:r>
          </w:p>
          <w:p w:rsidR="00D83EAB" w:rsidRPr="00D83EAB" w:rsidRDefault="00D83EAB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r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 </w:t>
            </w: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ilman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kasvua yritykset eivät saa voittoa, mikä lisää  työttömyyttä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r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 </w:t>
            </w: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ilman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kasvua valtio ei saa verorahoja, joilla se  yl</w:t>
            </w:r>
            <w:r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läpitää hyvinvointivaltiotamme; </w:t>
            </w: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kuka haluaa  luopua nykyisistä palveluista?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kuluttamisen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lopettaminen tai merkittävä vähen-  täminen ajaisivat nykyiset yhteiskunnat kaaokseen,  lopputuloksena voisi olla sotia ja vallankumouksia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tuottavuus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lisääntyy koko ajan, jos tuotanto ei  lisäänny samaan aikaan, työpaikat vähenevät.  Sitä paitsi: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talouskasvun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ei tarvitse tapahtua luonnonvaroja  kuluttamalla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uudet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tuotantomenetelmät, ympäristöystävällinen  tekniikka ja palvelut eivät kuormita luontoa  samalla tavalla kuin perinteinen raskas teollisuus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länsimaisen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ihmisen hyvinvointi ei ole yleisistä  väitteistä huolimatta kehitysmaan ihmiseltä pois – päinvastoin – kukaan ei hyödy siitä, että länsi- maissa elintaso laskee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voimme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yhteistyöllä auttaa kehitysmaita kehitty- mään ja tukea heitä siirtymään alkutuotannosta suoraan ympäristöystävälliseen uuteen jalostustek- niikkaan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nykyinen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hyvinvointimme perustuu teollistumi- seen, markkinatalouteen ja tieteiden kehitykseen, eikä ihmiskunnan kehitystä ole syytä pysäyttää </w:t>
            </w:r>
          </w:p>
          <w:p w:rsidR="00D83EAB" w:rsidRPr="00D83EAB" w:rsidRDefault="00D83EAB" w:rsidP="00D83EA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luonnonvaroja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on kieltämättä tuhlattu ja ympäris- töä saastutettu, mutta ihminen pystyy kyllä tulevaisuudessa keksimään keinot esimerkiksi ene</w:t>
            </w:r>
            <w:r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rgiakysymykseen ja saastumiseen.</w:t>
            </w:r>
          </w:p>
        </w:tc>
        <w:tc>
          <w:tcPr>
            <w:tcW w:w="7760" w:type="dxa"/>
            <w:tcBorders>
              <w:left w:val="single" w:sz="8" w:space="0" w:color="60605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3EAB" w:rsidRPr="00D83EAB" w:rsidRDefault="00D83EA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/>
              </w:rPr>
            </w:pP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VÄITTELY TALOUSKASVUSTA – KASVUN VASTUSTAJA</w:t>
            </w:r>
          </w:p>
          <w:p w:rsidR="00D83EAB" w:rsidRPr="00D83EAB" w:rsidRDefault="00D83EA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/>
              </w:rPr>
            </w:pP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Jatkuvan talouskasvun vaatimus on järjetön, enkä minä halua osallistua kulutukseen, koska</w:t>
            </w:r>
          </w:p>
          <w:p w:rsidR="00D83EAB" w:rsidRPr="00D83EAB" w:rsidRDefault="00D83EAB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maapallo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ei kestä kasvavaa kulutusta, luonnonva-  rat kulutetaan loppuun ja ympäristö saastuu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ilmaston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muutos on hyvä esimerkki siitä, että  </w:t>
            </w:r>
            <w:r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länsimainen elämäntapa tuhoaa </w:t>
            </w: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maapallomme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itsekkäät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länsimaat ovat nostaneet elintasoaan  kehitysmaiden kustannuksella, nyt on aika luopua korkeasta elintasosta kehitysmaan ihmisten hyväksi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minunkin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vaurastumiseni on pois joltain toiselta, koska maailmankauppa ja globalisaatio eivät toimi tasapuolisten pelisääntöjen mukaan, vaan teolli- suusmaat riistävät kehitysmaita.  Sitä paitsi: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elämässä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on muitakin arvoja kuin raha, jatkuva  kuluttamisen ko</w:t>
            </w:r>
            <w:r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rostaminen vierottaa oravanpyö</w:t>
            </w: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rässä juoksevan ihmisen muista tärkeistä asioista (ihmissuhteet, henkisyys jne.)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jo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valistusfilosofi Rousseau sanoi, että ihmisen alamäki alkoi si</w:t>
            </w:r>
            <w:r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inä vaiheessa, kun syntyi yksi</w:t>
            </w:r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tyisomistus, historia on ollut ainaista taistelua rahasta ja muusta omaisuudesta </w:t>
            </w:r>
          </w:p>
          <w:p w:rsidR="00D83EAB" w:rsidRPr="00D83EAB" w:rsidRDefault="00D83EA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73"/>
              <w:ind w:hanging="720"/>
              <w:rPr>
                <w:rFonts w:ascii="Times" w:hAnsi="Times" w:cs="Times"/>
                <w:b/>
                <w:bCs/>
                <w:color w:val="201F1F"/>
                <w:position w:val="-3"/>
                <w:sz w:val="20"/>
                <w:szCs w:val="20"/>
                <w:lang w:val="en-US"/>
              </w:rPr>
            </w:pPr>
            <w:proofErr w:type="gramStart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>kulutusta</w:t>
            </w:r>
            <w:proofErr w:type="gramEnd"/>
            <w:r w:rsidRPr="00D83EAB">
              <w:rPr>
                <w:rFonts w:ascii="Times" w:hAnsi="Times" w:cs="Times"/>
                <w:b/>
                <w:bCs/>
                <w:color w:val="201F1F"/>
                <w:sz w:val="20"/>
                <w:szCs w:val="20"/>
                <w:lang w:val="en-US"/>
              </w:rPr>
              <w:t xml:space="preserve"> korostava ilmapiiri houkuttelee ihmisiä elämään yli varojensa; kuka enää kannustaa säästäväisyyteen, joka on elämänhallinnan perus- asioista? </w:t>
            </w:r>
          </w:p>
        </w:tc>
      </w:tr>
    </w:tbl>
    <w:p w:rsidR="006A4E89" w:rsidRPr="00D83EAB" w:rsidRDefault="006A4E89" w:rsidP="00D83EAB">
      <w:pPr>
        <w:rPr>
          <w:sz w:val="20"/>
          <w:szCs w:val="20"/>
        </w:rPr>
      </w:pPr>
    </w:p>
    <w:sectPr w:rsidR="006A4E89" w:rsidRPr="00D83EAB" w:rsidSect="00D83EA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AB"/>
    <w:rsid w:val="006A4E89"/>
    <w:rsid w:val="00D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C66C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2310</Characters>
  <Application>Microsoft Macintosh Word</Application>
  <DocSecurity>0</DocSecurity>
  <Lines>19</Lines>
  <Paragraphs>5</Paragraphs>
  <ScaleCrop>false</ScaleCrop>
  <Company>PSYL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Leivo</dc:creator>
  <cp:keywords/>
  <dc:description/>
  <cp:lastModifiedBy>Jari Leivo</cp:lastModifiedBy>
  <cp:revision>1</cp:revision>
  <dcterms:created xsi:type="dcterms:W3CDTF">2014-04-24T19:27:00Z</dcterms:created>
  <dcterms:modified xsi:type="dcterms:W3CDTF">2014-04-24T19:34:00Z</dcterms:modified>
</cp:coreProperties>
</file>