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E0031" w14:textId="77777777" w:rsidR="0098679E" w:rsidRPr="00F91E39" w:rsidRDefault="0098679E" w:rsidP="0098679E">
      <w:pPr>
        <w:rPr>
          <w:rFonts w:asciiTheme="majorHAnsi" w:hAnsiTheme="majorHAnsi"/>
          <w:b/>
          <w:sz w:val="32"/>
          <w:szCs w:val="32"/>
        </w:rPr>
      </w:pPr>
      <w:r w:rsidRPr="00F91E39">
        <w:rPr>
          <w:rFonts w:asciiTheme="majorHAnsi" w:hAnsiTheme="majorHAnsi"/>
          <w:b/>
          <w:sz w:val="32"/>
          <w:szCs w:val="32"/>
        </w:rPr>
        <w:t xml:space="preserve">Millaisina eurooppalaiset ovat kuvanneet ”toisia” kulttuureita ja </w:t>
      </w:r>
      <w:proofErr w:type="spellStart"/>
      <w:r w:rsidRPr="00F91E39">
        <w:rPr>
          <w:rFonts w:asciiTheme="majorHAnsi" w:hAnsiTheme="majorHAnsi"/>
          <w:b/>
          <w:sz w:val="32"/>
          <w:szCs w:val="32"/>
        </w:rPr>
        <w:t>ihmisia</w:t>
      </w:r>
      <w:proofErr w:type="spellEnd"/>
      <w:r w:rsidRPr="00F91E39">
        <w:rPr>
          <w:rFonts w:asciiTheme="majorHAnsi" w:hAnsiTheme="majorHAnsi"/>
          <w:b/>
          <w:sz w:val="32"/>
          <w:szCs w:val="32"/>
        </w:rPr>
        <w:t>̈?</w:t>
      </w:r>
    </w:p>
    <w:p w14:paraId="57CA37C8" w14:textId="77777777" w:rsidR="0098679E" w:rsidRPr="0098679E" w:rsidRDefault="0098679E" w:rsidP="0098679E">
      <w:pPr>
        <w:rPr>
          <w:b/>
        </w:rPr>
      </w:pPr>
    </w:p>
    <w:p w14:paraId="03CAE7A6" w14:textId="77777777" w:rsidR="0098679E" w:rsidRDefault="0098679E" w:rsidP="0098679E">
      <w:r>
        <w:t>• valistuksen aikana jalo villi -ajattelu: ”toiset”</w:t>
      </w:r>
      <w:r>
        <w:t xml:space="preserve"> </w:t>
      </w:r>
      <w:r>
        <w:t xml:space="preserve">yksinkertaisia ja alkukantaisia, </w:t>
      </w:r>
    </w:p>
    <w:p w14:paraId="1A2585AD" w14:textId="77777777" w:rsidR="0098679E" w:rsidRDefault="0098679E" w:rsidP="0098679E">
      <w:r>
        <w:t>kehitys ja edistys</w:t>
      </w:r>
      <w:r>
        <w:t xml:space="preserve"> </w:t>
      </w:r>
      <w:proofErr w:type="spellStart"/>
      <w:r>
        <w:t>eivät</w:t>
      </w:r>
      <w:proofErr w:type="spellEnd"/>
      <w:r>
        <w:t xml:space="preserve"> olleet </w:t>
      </w:r>
      <w:proofErr w:type="spellStart"/>
      <w:r>
        <w:t>heita</w:t>
      </w:r>
      <w:proofErr w:type="spellEnd"/>
      <w:r>
        <w:t>̈ turmelleet</w:t>
      </w:r>
      <w:r>
        <w:t>.</w:t>
      </w:r>
    </w:p>
    <w:p w14:paraId="2C86046E" w14:textId="77777777" w:rsidR="0098679E" w:rsidRDefault="0098679E" w:rsidP="0098679E">
      <w:r>
        <w:br/>
      </w:r>
      <w:r>
        <w:t xml:space="preserve">• orientalistisesti: </w:t>
      </w:r>
      <w:proofErr w:type="spellStart"/>
      <w:r>
        <w:t>idän</w:t>
      </w:r>
      <w:proofErr w:type="spellEnd"/>
      <w:r>
        <w:t xml:space="preserve"> kult</w:t>
      </w:r>
      <w:r>
        <w:t xml:space="preserve">tuurit ja kansat </w:t>
      </w:r>
      <w:proofErr w:type="gramStart"/>
      <w:r>
        <w:t>kuvat</w:t>
      </w:r>
      <w:r>
        <w:t>tiin tunteenomaisesti</w:t>
      </w:r>
      <w:proofErr w:type="gramEnd"/>
      <w:r>
        <w:t xml:space="preserve">: eksoottisina, </w:t>
      </w:r>
    </w:p>
    <w:p w14:paraId="2C64CDD9" w14:textId="77777777" w:rsidR="0098679E" w:rsidRDefault="0098679E" w:rsidP="0098679E">
      <w:proofErr w:type="spellStart"/>
      <w:r>
        <w:t>salaperäisina</w:t>
      </w:r>
      <w:proofErr w:type="spellEnd"/>
      <w:r>
        <w:t>̈</w:t>
      </w:r>
      <w:r>
        <w:t xml:space="preserve"> ja osin eroottisina.</w:t>
      </w:r>
    </w:p>
    <w:p w14:paraId="3239C829" w14:textId="77777777" w:rsidR="0098679E" w:rsidRDefault="0098679E" w:rsidP="0098679E"/>
    <w:p w14:paraId="6DC0ADED" w14:textId="77777777" w:rsidR="0098679E" w:rsidRDefault="0098679E" w:rsidP="0098679E">
      <w:r>
        <w:t>• matka- ja seikkailukirjoissa: vieraat kulttuurit</w:t>
      </w:r>
      <w:r>
        <w:t xml:space="preserve"> </w:t>
      </w:r>
      <w:r>
        <w:t xml:space="preserve">eksoottisia ja niiden kuvaus </w:t>
      </w:r>
    </w:p>
    <w:p w14:paraId="13DD3F8E" w14:textId="77777777" w:rsidR="0098679E" w:rsidRDefault="0098679E" w:rsidP="0098679E">
      <w:r>
        <w:t>hyvin mielikuvituk</w:t>
      </w:r>
      <w:r>
        <w:t>sellista</w:t>
      </w:r>
      <w:r>
        <w:t>.</w:t>
      </w:r>
    </w:p>
    <w:p w14:paraId="29DBF823" w14:textId="77777777" w:rsidR="0098679E" w:rsidRDefault="0098679E" w:rsidP="0098679E"/>
    <w:p w14:paraId="76CB307A" w14:textId="77777777" w:rsidR="0098679E" w:rsidRDefault="0098679E" w:rsidP="0098679E">
      <w:r>
        <w:t>• valkoisen miehen taakka -ajattelu: vieraat</w:t>
      </w:r>
      <w:r>
        <w:t xml:space="preserve"> </w:t>
      </w:r>
      <w:r>
        <w:t>kulttuurit t</w:t>
      </w:r>
      <w:r>
        <w:t xml:space="preserve">akapajuisia ja </w:t>
      </w:r>
      <w:proofErr w:type="spellStart"/>
      <w:r>
        <w:t>sivistymättömiä</w:t>
      </w:r>
      <w:proofErr w:type="spellEnd"/>
      <w:r>
        <w:t>.</w:t>
      </w:r>
    </w:p>
    <w:p w14:paraId="6C0FA962" w14:textId="77777777" w:rsidR="0098679E" w:rsidRDefault="0098679E" w:rsidP="0098679E"/>
    <w:p w14:paraId="2FE2188D" w14:textId="77777777" w:rsidR="0098679E" w:rsidRDefault="0098679E" w:rsidP="0098679E">
      <w:r>
        <w:t xml:space="preserve">• kuvauksissa paljon rasistisia </w:t>
      </w:r>
      <w:proofErr w:type="spellStart"/>
      <w:r>
        <w:t>piirteita</w:t>
      </w:r>
      <w:proofErr w:type="spellEnd"/>
      <w:r>
        <w:t>̈: vieraita</w:t>
      </w:r>
      <w:r>
        <w:t xml:space="preserve"> </w:t>
      </w:r>
      <w:r>
        <w:t>kansoja luokiteltiin ja esimerkiksi valistus</w:t>
      </w:r>
      <w:r>
        <w:t>-</w:t>
      </w:r>
    </w:p>
    <w:p w14:paraId="0FD4AE1F" w14:textId="77777777" w:rsidR="0098679E" w:rsidRDefault="0098679E" w:rsidP="0098679E">
      <w:r>
        <w:t>kirjaili</w:t>
      </w:r>
      <w:r>
        <w:t>ja Voltaire piti orjuutta luonnollisena</w:t>
      </w:r>
      <w:r>
        <w:t>.</w:t>
      </w:r>
    </w:p>
    <w:p w14:paraId="6D288704" w14:textId="77777777" w:rsidR="0098679E" w:rsidRDefault="0098679E" w:rsidP="0098679E"/>
    <w:p w14:paraId="46D0A7A7" w14:textId="77777777" w:rsidR="0031486E" w:rsidRDefault="0098679E" w:rsidP="0098679E">
      <w:r>
        <w:t xml:space="preserve">• </w:t>
      </w:r>
      <w:proofErr w:type="spellStart"/>
      <w:r>
        <w:t>eurosentrisesti</w:t>
      </w:r>
      <w:proofErr w:type="spellEnd"/>
      <w:r>
        <w:t>: vieraita kulttuureja kuvattu</w:t>
      </w:r>
      <w:r>
        <w:t xml:space="preserve"> </w:t>
      </w:r>
      <w:r>
        <w:t xml:space="preserve">oman historian </w:t>
      </w:r>
      <w:proofErr w:type="spellStart"/>
      <w:r>
        <w:t>näkökulmasta</w:t>
      </w:r>
      <w:proofErr w:type="spellEnd"/>
      <w:r>
        <w:t>, esimerkiksi Japani kuvattiin 1600-luvulla takapajuiseksi ja sulkeutuneeksi kult</w:t>
      </w:r>
      <w:r>
        <w:t xml:space="preserve">tuuriksi, koska </w:t>
      </w:r>
      <w:proofErr w:type="spellStart"/>
      <w:r>
        <w:t>siella</w:t>
      </w:r>
      <w:proofErr w:type="spellEnd"/>
      <w:r>
        <w:t>̈ vainot</w:t>
      </w:r>
      <w:r>
        <w:t xml:space="preserve">tiin </w:t>
      </w:r>
      <w:proofErr w:type="spellStart"/>
      <w:r>
        <w:t>kristittyja</w:t>
      </w:r>
      <w:proofErr w:type="spellEnd"/>
      <w:r>
        <w:t>̈</w:t>
      </w:r>
      <w:r>
        <w:t>.</w:t>
      </w:r>
    </w:p>
    <w:p w14:paraId="4DBC8D9B" w14:textId="77777777" w:rsidR="0098679E" w:rsidRDefault="0098679E" w:rsidP="0098679E"/>
    <w:p w14:paraId="55914847" w14:textId="77777777" w:rsidR="0098679E" w:rsidRDefault="0098679E" w:rsidP="0098679E"/>
    <w:p w14:paraId="418EA4E2" w14:textId="77777777" w:rsidR="0098679E" w:rsidRPr="00F91E39" w:rsidRDefault="0098679E" w:rsidP="0098679E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</w:rPr>
      </w:pPr>
      <w:r w:rsidRPr="00F91E39">
        <w:rPr>
          <w:rFonts w:asciiTheme="majorHAnsi" w:hAnsiTheme="majorHAnsi" w:cs="Times"/>
          <w:b/>
          <w:bCs/>
          <w:color w:val="505050"/>
          <w:sz w:val="32"/>
          <w:szCs w:val="32"/>
        </w:rPr>
        <w:t xml:space="preserve">Mihin eurooppalaisten käsitykset vieraista kulttuureista perustuivat? </w:t>
      </w:r>
    </w:p>
    <w:p w14:paraId="18584AD2" w14:textId="77777777" w:rsidR="0098679E" w:rsidRPr="00F91E39" w:rsidRDefault="0098679E" w:rsidP="0098679E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  <w:r w:rsidRPr="00F91E39">
        <w:rPr>
          <w:rFonts w:cs="Times"/>
        </w:rPr>
        <w:t>Tutkimusmatkaili</w:t>
      </w:r>
      <w:r w:rsidRPr="00F91E39">
        <w:rPr>
          <w:rFonts w:cs="Times"/>
        </w:rPr>
        <w:t>jat kuvasivat vieraita kulttuu</w:t>
      </w:r>
      <w:r w:rsidRPr="00F91E39">
        <w:rPr>
          <w:rFonts w:cs="Times"/>
        </w:rPr>
        <w:t xml:space="preserve">reita löytöretkien myötä 1500-luvulla. Matka- kuvauksia kirjoittivat muun muassa lähetystyön- tekijät, virkamiehet ja sotilaat. </w:t>
      </w:r>
    </w:p>
    <w:p w14:paraId="0E3B102A" w14:textId="77777777" w:rsidR="0098679E" w:rsidRPr="00F91E39" w:rsidRDefault="0098679E" w:rsidP="0098679E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  <w:r w:rsidRPr="00F91E39">
        <w:rPr>
          <w:rFonts w:cs="Times"/>
        </w:rPr>
        <w:t>1700-luvulla matkakirjojen painosmäärät kasvoivat.</w:t>
      </w:r>
      <w:r w:rsidRPr="00F91E39">
        <w:rPr>
          <w:rFonts w:ascii="MS Mincho" w:eastAsia="MS Mincho" w:hAnsi="MS Mincho" w:cs="MS Mincho"/>
        </w:rPr>
        <w:t> </w:t>
      </w:r>
      <w:r w:rsidRPr="00F91E39">
        <w:rPr>
          <w:rFonts w:cs="Times"/>
        </w:rPr>
        <w:t>1700-luvulla vali</w:t>
      </w:r>
      <w:r w:rsidRPr="00F91E39">
        <w:rPr>
          <w:rFonts w:cs="Times"/>
        </w:rPr>
        <w:t>stuksen myötä syntyi niin sanot</w:t>
      </w:r>
      <w:r w:rsidRPr="00F91E39">
        <w:rPr>
          <w:rFonts w:cs="Times"/>
        </w:rPr>
        <w:t xml:space="preserve">tu jalo villi -ajattelu. Siinä vieraat kansat kuvat- tiin luonnonmukaisina ja sivistymättöminä. 1800-luvulla seikkailukirjoissa ja sanomalehdissä kerrottiin vieraisiin kulttuureihin liittyviä tarinoita. </w:t>
      </w:r>
    </w:p>
    <w:p w14:paraId="0AE7E5BD" w14:textId="77777777" w:rsidR="0098679E" w:rsidRPr="00F91E39" w:rsidRDefault="0098679E" w:rsidP="0098679E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  <w:r w:rsidRPr="00F91E39">
        <w:rPr>
          <w:rFonts w:cs="Times"/>
        </w:rPr>
        <w:t>Osa kuvauksista oli keksittyjä, koska vieraista kulttuureista halutti</w:t>
      </w:r>
      <w:r w:rsidRPr="00F91E39">
        <w:rPr>
          <w:rFonts w:cs="Times"/>
        </w:rPr>
        <w:t>in tehdä eksoottisia, jännittä</w:t>
      </w:r>
      <w:r w:rsidRPr="00F91E39">
        <w:rPr>
          <w:rFonts w:cs="Times"/>
        </w:rPr>
        <w:t>viä ja kiehtovia. Idä</w:t>
      </w:r>
      <w:r w:rsidRPr="00F91E39">
        <w:rPr>
          <w:rFonts w:cs="Times"/>
        </w:rPr>
        <w:t>n arvoituksellisia ja eksootti</w:t>
      </w:r>
      <w:r w:rsidRPr="00F91E39">
        <w:rPr>
          <w:rFonts w:cs="Times"/>
        </w:rPr>
        <w:t xml:space="preserve">sia kuvauksia kutsutaan </w:t>
      </w:r>
      <w:proofErr w:type="spellStart"/>
      <w:r w:rsidRPr="00F91E39">
        <w:rPr>
          <w:rFonts w:cs="Times"/>
        </w:rPr>
        <w:t>orientalismiksi</w:t>
      </w:r>
      <w:r w:rsidRPr="00F91E39">
        <w:rPr>
          <w:rFonts w:cs="Times"/>
        </w:rPr>
        <w:t>.</w:t>
      </w:r>
    </w:p>
    <w:p w14:paraId="7D654C43" w14:textId="77777777" w:rsidR="0098679E" w:rsidRPr="00F91E39" w:rsidRDefault="0098679E" w:rsidP="0098679E">
      <w:pPr>
        <w:widowControl w:val="0"/>
        <w:autoSpaceDE w:val="0"/>
        <w:autoSpaceDN w:val="0"/>
        <w:adjustRightInd w:val="0"/>
        <w:spacing w:after="240" w:line="340" w:lineRule="atLeast"/>
        <w:rPr>
          <w:rFonts w:eastAsia="MS Mincho" w:cs="MS Mincho"/>
        </w:rPr>
      </w:pPr>
      <w:proofErr w:type="spellEnd"/>
      <w:r w:rsidRPr="00F91E39">
        <w:rPr>
          <w:rFonts w:cs="Times"/>
        </w:rPr>
        <w:t>Kuvaukset olivat</w:t>
      </w:r>
      <w:r w:rsidRPr="00F91E39">
        <w:rPr>
          <w:rFonts w:cs="Times"/>
        </w:rPr>
        <w:t xml:space="preserve"> myös </w:t>
      </w:r>
      <w:proofErr w:type="spellStart"/>
      <w:r w:rsidRPr="00F91E39">
        <w:rPr>
          <w:rFonts w:cs="Times"/>
        </w:rPr>
        <w:t>eurosentrisiä</w:t>
      </w:r>
      <w:proofErr w:type="spellEnd"/>
      <w:r w:rsidRPr="00F91E39">
        <w:rPr>
          <w:rFonts w:cs="Times"/>
        </w:rPr>
        <w:t>. Siirtomaa-</w:t>
      </w:r>
      <w:r w:rsidRPr="00F91E39">
        <w:rPr>
          <w:rFonts w:cs="Times"/>
        </w:rPr>
        <w:t xml:space="preserve">ajalla vieraat kansat nähtiin alempiarvoisina, jotta voitiin </w:t>
      </w:r>
      <w:r w:rsidRPr="00F91E39">
        <w:rPr>
          <w:rFonts w:cs="Times"/>
        </w:rPr>
        <w:t xml:space="preserve">oikeuttaa vieraiden kulttuurien </w:t>
      </w:r>
      <w:r w:rsidRPr="00F91E39">
        <w:rPr>
          <w:rFonts w:cs="Times"/>
        </w:rPr>
        <w:t>hallitseminen.</w:t>
      </w:r>
      <w:r w:rsidRPr="00F91E39">
        <w:rPr>
          <w:rFonts w:ascii="MS Mincho" w:eastAsia="MS Mincho" w:hAnsi="MS Mincho" w:cs="MS Mincho"/>
        </w:rPr>
        <w:t> </w:t>
      </w:r>
    </w:p>
    <w:p w14:paraId="322BA6EB" w14:textId="77777777" w:rsidR="0098679E" w:rsidRPr="00F91E39" w:rsidRDefault="0098679E" w:rsidP="0098679E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  <w:r w:rsidRPr="00F91E39">
        <w:rPr>
          <w:rFonts w:cs="Times"/>
        </w:rPr>
        <w:t xml:space="preserve">Kuvaukset sisälsivät myös arvottavia ja rasistisia piirteitä. Englantilaisen Rudyard Kiplingin runon mukaan syntyi käsite valkoisen miehen taakka, jonka mukaan eurooppalaisten tehtävänä oli sivistää alemmalla tasolla olevia kansoja. </w:t>
      </w:r>
    </w:p>
    <w:p w14:paraId="4FAF5385" w14:textId="77777777" w:rsidR="0098679E" w:rsidRPr="00F91E39" w:rsidRDefault="0098679E" w:rsidP="00F91E39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</w:rPr>
      </w:pPr>
      <w:r w:rsidRPr="00F91E39">
        <w:rPr>
          <w:rFonts w:cs="Times"/>
        </w:rPr>
        <w:t xml:space="preserve">Kiehtovia ja eksoottisia kuvauksia pidettiin totena, koska vielä 1900-luvulla oli varsin vähän tieteellistä tietoa muista kulttuureista. Lisäksi monet lasten pelit ja tuotemerkit välittivät stereotyyppistä kuvaa vieraista kulttuureista. </w:t>
      </w:r>
      <w:bookmarkStart w:id="0" w:name="_GoBack"/>
      <w:bookmarkEnd w:id="0"/>
    </w:p>
    <w:sectPr w:rsidR="0098679E" w:rsidRPr="00F91E39" w:rsidSect="00452E1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proofState w:spelling="clean" w:grammar="clean"/>
  <w:defaultTabStop w:val="130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9E"/>
    <w:rsid w:val="0025219B"/>
    <w:rsid w:val="00452E1B"/>
    <w:rsid w:val="00533187"/>
    <w:rsid w:val="0098679E"/>
    <w:rsid w:val="009F2C01"/>
    <w:rsid w:val="00C66AA5"/>
    <w:rsid w:val="00D830AD"/>
    <w:rsid w:val="00F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567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2024</Characters>
  <Application>Microsoft Macintosh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Leivo</dc:creator>
  <cp:keywords/>
  <dc:description/>
  <cp:lastModifiedBy>Jari Leivo</cp:lastModifiedBy>
  <cp:revision>1</cp:revision>
  <dcterms:created xsi:type="dcterms:W3CDTF">2016-04-27T05:39:00Z</dcterms:created>
  <dcterms:modified xsi:type="dcterms:W3CDTF">2016-04-27T06:03:00Z</dcterms:modified>
</cp:coreProperties>
</file>